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B" w:rsidRPr="007E458B" w:rsidRDefault="007E458B" w:rsidP="007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7E458B" w:rsidRPr="007E458B" w:rsidRDefault="007E458B" w:rsidP="007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72B93">
        <w:rPr>
          <w:rFonts w:ascii="Times New Roman" w:hAnsi="Times New Roman" w:cs="Times New Roman"/>
          <w:b/>
          <w:sz w:val="28"/>
          <w:szCs w:val="28"/>
          <w:lang w:val="uk-UA"/>
        </w:rPr>
        <w:t>ідвищеної складності для учнів 8</w:t>
      </w: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класу, </w:t>
      </w:r>
    </w:p>
    <w:p w:rsidR="005827C4" w:rsidRPr="007E458B" w:rsidRDefault="007E458B" w:rsidP="007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>які претендують на отримання високого рівні</w:t>
      </w: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3964"/>
        <w:gridCol w:w="11765"/>
      </w:tblGrid>
      <w:tr w:rsidR="007E458B" w:rsidTr="007E458B">
        <w:tc>
          <w:tcPr>
            <w:tcW w:w="3964" w:type="dxa"/>
          </w:tcPr>
          <w:p w:rsidR="007E458B" w:rsidRPr="007E458B" w:rsidRDefault="007E458B" w:rsidP="007E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предмета</w:t>
            </w:r>
          </w:p>
        </w:tc>
        <w:tc>
          <w:tcPr>
            <w:tcW w:w="11765" w:type="dxa"/>
          </w:tcPr>
          <w:p w:rsidR="007E458B" w:rsidRPr="007E458B" w:rsidRDefault="007E458B" w:rsidP="007E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</w:tr>
      <w:tr w:rsidR="00E240FA" w:rsidTr="007E458B">
        <w:tc>
          <w:tcPr>
            <w:tcW w:w="3964" w:type="dxa"/>
            <w:vAlign w:val="center"/>
          </w:tcPr>
          <w:p w:rsidR="00E240FA" w:rsidRPr="007E458B" w:rsidRDefault="00E240FA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765" w:type="dxa"/>
          </w:tcPr>
          <w:p w:rsidR="00E240FA" w:rsidRDefault="00E240FA" w:rsidP="00E240FA">
            <w:pPr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 Проаналізуйте  розвиток культури епохи </w:t>
            </w:r>
            <w:r w:rsidRPr="00A61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Відродження  </w:t>
            </w:r>
            <w:r w:rsidRPr="00A61B6E">
              <w:rPr>
                <w:rFonts w:ascii="Times New Roman" w:hAnsi="Times New Roman"/>
                <w:b/>
                <w:sz w:val="28"/>
                <w:szCs w:val="28"/>
              </w:rPr>
              <w:t>(XIV — XVII ст.)</w:t>
            </w:r>
          </w:p>
          <w:p w:rsidR="00E240FA" w:rsidRPr="0060727B" w:rsidRDefault="00A61B6E" w:rsidP="0060727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61B6E">
              <w:rPr>
                <w:b/>
                <w:sz w:val="28"/>
                <w:szCs w:val="28"/>
              </w:rPr>
              <w:t xml:space="preserve">2. </w:t>
            </w:r>
            <w:r w:rsidR="00E240FA" w:rsidRPr="00A61B6E">
              <w:rPr>
                <w:b/>
                <w:sz w:val="28"/>
                <w:szCs w:val="28"/>
              </w:rPr>
              <w:t>Висловіть свою думку щодо  Реформації в західній Європі в XVI ст.</w:t>
            </w:r>
          </w:p>
        </w:tc>
      </w:tr>
      <w:tr w:rsidR="00E240FA" w:rsidTr="007E458B">
        <w:tc>
          <w:tcPr>
            <w:tcW w:w="3964" w:type="dxa"/>
            <w:vAlign w:val="center"/>
          </w:tcPr>
          <w:p w:rsidR="00E240FA" w:rsidRPr="007E458B" w:rsidRDefault="00E240FA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765" w:type="dxa"/>
          </w:tcPr>
          <w:p w:rsidR="0060727B" w:rsidRDefault="0060727B" w:rsidP="00607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="00E240FA" w:rsidRPr="006072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Проаналізуйте козацькі повстання 20-30 рр. 17 ст. Висловіть свою думку.</w:t>
            </w:r>
          </w:p>
          <w:p w:rsidR="0060727B" w:rsidRPr="0060727B" w:rsidRDefault="0060727B" w:rsidP="0060727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240FA" w:rsidRPr="00A61B6E" w:rsidRDefault="0060727B" w:rsidP="00E24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240FA" w:rsidRPr="00A61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Який соціальний стан став пануючим в українських землях на кінець XVI ст.</w:t>
            </w:r>
            <w:bookmarkStart w:id="0" w:name="_GoBack"/>
            <w:bookmarkEnd w:id="0"/>
            <w:r w:rsidR="00E240FA" w:rsidRPr="00A61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  <w:p w:rsidR="00E240FA" w:rsidRPr="00A61B6E" w:rsidRDefault="00E240FA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селяни;      б) міщани;        в) шляхта;           г) козацтво.</w:t>
            </w:r>
          </w:p>
        </w:tc>
      </w:tr>
      <w:tr w:rsidR="00E240FA" w:rsidRPr="00981BFD" w:rsidTr="007E458B">
        <w:tc>
          <w:tcPr>
            <w:tcW w:w="3964" w:type="dxa"/>
            <w:vAlign w:val="center"/>
          </w:tcPr>
          <w:p w:rsidR="00E240FA" w:rsidRPr="007E458B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765" w:type="dxa"/>
          </w:tcPr>
          <w:p w:rsidR="00E240FA" w:rsidRDefault="00981BFD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1B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.Поставити іменники в родовому відмінку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вівторок, грім, закон, колектив, Крим, мотор, пісок, предмет, прогрес, сорт, гнів, звук, телефон, Горох, Буг, інститут.</w:t>
            </w:r>
          </w:p>
          <w:p w:rsidR="00981BFD" w:rsidRDefault="00981BFD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81B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Утворити від поданих слів усі дієслівні форми. У дужках написати, як вони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81BFD" w:rsidRDefault="00981BFD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Палати, різати, позеленіти, бити, читати.</w:t>
            </w:r>
          </w:p>
        </w:tc>
      </w:tr>
      <w:tr w:rsidR="00E240FA" w:rsidRPr="00981BFD" w:rsidTr="007E458B">
        <w:tc>
          <w:tcPr>
            <w:tcW w:w="3964" w:type="dxa"/>
            <w:vAlign w:val="center"/>
          </w:tcPr>
          <w:p w:rsidR="00E240FA" w:rsidRPr="007E458B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765" w:type="dxa"/>
          </w:tcPr>
          <w:p w:rsidR="00981BFD" w:rsidRDefault="00981BFD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Висловити свою думку на основі прочитаної «Думи про Марусю Богуславку».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E240FA" w:rsidRDefault="00981BFD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Чиє Маруся-попівна з Богуслава історичною особою, як і Роксолана-Настя Лісовська, дочка священика з Рогатина?</w:t>
            </w:r>
          </w:p>
        </w:tc>
      </w:tr>
      <w:tr w:rsidR="00E240FA" w:rsidTr="007E458B">
        <w:tc>
          <w:tcPr>
            <w:tcW w:w="3964" w:type="dxa"/>
            <w:vAlign w:val="center"/>
          </w:tcPr>
          <w:p w:rsidR="00E240FA" w:rsidRPr="007E458B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765" w:type="dxa"/>
          </w:tcPr>
          <w:p w:rsidR="00E240FA" w:rsidRDefault="00A3246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1)Складіть діалог зі своїм уявним опонентом про гуманістичні цінності, утілені у священних книгах людства.</w:t>
            </w:r>
          </w:p>
          <w:p w:rsidR="00A3246B" w:rsidRDefault="00A3246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2)Зробіть ідейно-художній аналіз будь-якої форми (паспорт-характеристика, по образний, класичний, вільний чи проблемний) вірша Горація «До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Мельпомени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61B6E" w:rsidRPr="00ED2846" w:rsidTr="007E458B">
        <w:tc>
          <w:tcPr>
            <w:tcW w:w="3964" w:type="dxa"/>
            <w:vAlign w:val="center"/>
          </w:tcPr>
          <w:p w:rsidR="00A61B6E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765" w:type="dxa"/>
          </w:tcPr>
          <w:p w:rsidR="00A61B6E" w:rsidRDefault="00ED2846" w:rsidP="00ED2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Відомо, що графік функції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у=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проходить через точку А (0,4; 35) Чи проходить графік функції через точку В(-4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; -3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61B6E" w:rsidRPr="00ED2846" w:rsidTr="007E458B">
        <w:tc>
          <w:tcPr>
            <w:tcW w:w="3964" w:type="dxa"/>
            <w:vAlign w:val="center"/>
          </w:tcPr>
          <w:p w:rsidR="00A61B6E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765" w:type="dxa"/>
          </w:tcPr>
          <w:p w:rsidR="00ED2846" w:rsidRPr="00ED2846" w:rsidRDefault="00ED2846" w:rsidP="00ED28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Трикутник AOB рівнобедрений з основою AB, AC=BD. Доведіть, що трикутник COD також </w:t>
            </w:r>
            <w:r w:rsidRPr="00ED2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рівнобедрений. </w:t>
            </w:r>
            <w:r w:rsidRPr="00ED284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C</w:t>
            </w:r>
            <w:r w:rsidRPr="00ED284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785CC3A4" wp14:editId="19CA696F">
                      <wp:extent cx="2287911" cy="1749425"/>
                      <wp:effectExtent l="0" t="0" r="0" b="0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Прямокутний трикутник 15"/>
                              <wps:cNvSpPr/>
                              <wps:spPr>
                                <a:xfrm rot="8104888">
                                  <a:off x="490667" y="455916"/>
                                  <a:ext cx="1298768" cy="1272272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63549" tIns="31774" rIns="63549" bIns="31774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1141432" y="9474"/>
                                  <a:ext cx="310613" cy="3867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D2846" w:rsidRPr="00CF41DB" w:rsidRDefault="00ED2846" w:rsidP="00ED2846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ED2846">
                                      <w:rPr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none" lIns="63549" tIns="31774" rIns="63549" bIns="31774" anchor="ctr">
                                <a:spAutoFit/>
                              </wps:bodyPr>
                            </wps:wsp>
                            <wps:wsp>
                              <wps:cNvPr id="73" name="Поле 16"/>
                              <wps:cNvSpPr txBox="1"/>
                              <wps:spPr>
                                <a:xfrm>
                                  <a:off x="1968360" y="742733"/>
                                  <a:ext cx="310613" cy="3867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D2846" w:rsidRDefault="00ED2846" w:rsidP="00ED2846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D2846"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none" lIns="63549" tIns="31774" rIns="63549" bIns="31774" anchor="ctr">
                                <a:spAutoFit/>
                              </wps:bodyPr>
                            </wps:wsp>
                            <wps:wsp>
                              <wps:cNvPr id="74" name="Поле 16"/>
                              <wps:cNvSpPr txBox="1"/>
                              <wps:spPr>
                                <a:xfrm>
                                  <a:off x="1501378" y="1070064"/>
                                  <a:ext cx="296643" cy="3867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D2846" w:rsidRDefault="00ED2846" w:rsidP="00ED2846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D2846"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63549" tIns="31774" rIns="63549" bIns="31774" anchor="ctr">
                                <a:spAutoFit/>
                              </wps:bodyPr>
                            </wps:wsp>
                            <wps:wsp>
                              <wps:cNvPr id="75" name="Поле 16"/>
                              <wps:cNvSpPr txBox="1"/>
                              <wps:spPr>
                                <a:xfrm>
                                  <a:off x="561772" y="1070064"/>
                                  <a:ext cx="374113" cy="3867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D2846" w:rsidRDefault="00ED2846" w:rsidP="00ED2846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D2846"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 A</w:t>
                                    </w:r>
                                  </w:p>
                                </w:txbxContent>
                              </wps:txbx>
                              <wps:bodyPr wrap="none" lIns="63549" tIns="31774" rIns="63549" bIns="31774" anchor="ctr">
                                <a:spAutoFit/>
                              </wps:bodyPr>
                            </wps:wsp>
                            <wps:wsp>
                              <wps:cNvPr id="76" name="Поле 16"/>
                              <wps:cNvSpPr txBox="1"/>
                              <wps:spPr>
                                <a:xfrm>
                                  <a:off x="55974" y="727684"/>
                                  <a:ext cx="296643" cy="3867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D2846" w:rsidRDefault="00ED2846" w:rsidP="00ED2846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D2846"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63549" tIns="31774" rIns="63549" bIns="31774" anchor="ctr">
                                <a:spAutoFit/>
                              </wps:bodyPr>
                            </wps:wsp>
                            <wps:wsp>
                              <wps:cNvPr id="39" name="Пряма сполучна лінія 39"/>
                              <wps:cNvCnPr>
                                <a:stCxn id="16" idx="1"/>
                              </wps:cNvCnPr>
                              <wps:spPr>
                                <a:xfrm flipH="1">
                                  <a:off x="801801" y="153750"/>
                                  <a:ext cx="341262" cy="9292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 сполучна лінія 50"/>
                              <wps:cNvCnPr>
                                <a:stCxn id="16" idx="1"/>
                                <a:endCxn id="74" idx="0"/>
                              </wps:cNvCnPr>
                              <wps:spPr>
                                <a:xfrm>
                                  <a:off x="1141432" y="202856"/>
                                  <a:ext cx="508268" cy="8672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 сполучна лінія 51"/>
                              <wps:cNvCnPr>
                                <a:endCxn id="75" idx="1"/>
                              </wps:cNvCnPr>
                              <wps:spPr>
                                <a:xfrm flipH="1">
                                  <a:off x="562566" y="986031"/>
                                  <a:ext cx="7311" cy="229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Пряма сполучна лінія 80"/>
                              <wps:cNvCnPr/>
                              <wps:spPr>
                                <a:xfrm flipH="1">
                                  <a:off x="1808334" y="965468"/>
                                  <a:ext cx="7068" cy="22927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180.15pt;height:137.75pt;mso-position-horizontal-relative:char;mso-position-vertical-relative:line" coordsize="22879,1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79;height:17494;visibility:visible;mso-wrap-style:square">
                        <v:fill o:detectmouseclick="t"/>
                        <v:path o:connecttype="none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Прямокутний трикутник 15" o:spid="_x0000_s1028" type="#_x0000_t6" style="position:absolute;left:4906;top:4559;width:12988;height:12722;rotation:88526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V6cAA&#10;AADbAAAADwAAAGRycy9kb3ducmV2LnhtbERPTWsCMRC9F/wPYQQvRbMKLbI1ShEFQXqo68HjkEx3&#10;QzeTJYnu+u+NUOhtHu9zVpvBteJGIVrPCuazAgSx9sZyreBc7adLEDEhG2w9k4I7RdisRy8rLI3v&#10;+Ztup1SLHMKxRAVNSl0pZdQNOYwz3xFn7scHhynDUEsTsM/hrpWLoniXDi3nhgY72jakf09Xp8BW&#10;uurlru/m+/AVj/Y1XpzVSk3Gw+cHiERD+hf/uQ8mz3+D5y/5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jV6cAAAADbAAAADwAAAAAAAAAAAAAAAACYAgAAZHJzL2Rvd25y&#10;ZXYueG1sUEsFBgAAAAAEAAQA9QAAAIUDAAAAAA==&#10;" fillcolor="white [3201]" strokecolor="black [3200]" strokeweight="1pt">
                        <v:textbox inset="1.76525mm,.88261mm,1.76525mm,.88261mm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11414;top:94;width:3106;height:38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tucMA&#10;AADbAAAADwAAAGRycy9kb3ducmV2LnhtbERPTWvCQBC9C/0PyxR6042liERXEW2gKIjGevA2ZqdJ&#10;aHY2ZLcm+utdQehtHu9zpvPOVOJCjSstKxgOIhDEmdUl5wq+D0l/DMJ5ZI2VZVJwJQfz2UtvirG2&#10;Le/pkvpchBB2MSoovK9jKV1WkEE3sDVx4H5sY9AH2ORSN9iGcFPJ9ygaSYMlh4YCa1oWlP2mf0ZB&#10;tP+8LVZnOubrbbvbrg7J5vSRKPX22i0mIDx1/l/8dH/pMH8Ej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tucMAAADbAAAADwAAAAAAAAAAAAAAAACYAgAAZHJzL2Rv&#10;d25yZXYueG1sUEsFBgAAAAAEAAQA9QAAAIgDAAAAAA==&#10;" filled="f" stroked="f">
                        <v:textbox style="mso-fit-shape-to-text:t" inset="1.76525mm,.88261mm,1.76525mm,.88261mm">
                          <w:txbxContent>
                            <w:p w:rsidR="00ED2846" w:rsidRPr="00CF41DB" w:rsidRDefault="00ED2846" w:rsidP="00ED284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ED2846">
                                <w:rPr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Поле 16" o:spid="_x0000_s1030" type="#_x0000_t202" style="position:absolute;left:19683;top:7427;width:3106;height:38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rgccA&#10;AADbAAAADwAAAGRycy9kb3ducmV2LnhtbESPT2vCQBTE70K/w/IK3symVaxEV5HaQFGQ+u/g7Zl9&#10;TUKzb0N2a9J++q4g9DjMzG+Y2aIzlbhS40rLCp6iGARxZnXJuYLjIR1MQDiPrLGyTAp+yMFi/tCb&#10;YaJtyzu67n0uAoRdggoK7+tESpcVZNBFtiYO3qdtDPogm1zqBtsAN5V8juOxNFhyWCiwpteCsq/9&#10;t1EQ795+l6sLnfL1tv3Yrg7p5jxKleo/dsspCE+d/w/f2+9awcsQ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tK4HHAAAA2wAAAA8AAAAAAAAAAAAAAAAAmAIAAGRy&#10;cy9kb3ducmV2LnhtbFBLBQYAAAAABAAEAPUAAACMAwAAAAA=&#10;" filled="f" stroked="f">
                        <v:textbox style="mso-fit-shape-to-text:t" inset="1.76525mm,.88261mm,1.76525mm,.88261mm">
                          <w:txbxContent>
                            <w:p w:rsidR="00ED2846" w:rsidRDefault="00ED2846" w:rsidP="00ED284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D2846">
                                <w:rPr>
                                  <w:color w:val="000000"/>
                                  <w:sz w:val="40"/>
                                  <w:szCs w:val="4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Поле 16" o:spid="_x0000_s1031" type="#_x0000_t202" style="position:absolute;left:15013;top:10700;width:2967;height:38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z9cYA&#10;AADbAAAADwAAAGRycy9kb3ducmV2LnhtbESPT2vCQBTE7wW/w/KE3upGkSrRVUQbKC1I/Xfw9sw+&#10;k2D2bchuTeqnd4WCx2FmfsNM560pxZVqV1hW0O9FIIhTqwvOFOx3ydsYhPPIGkvLpOCPHMxnnZcp&#10;xto2vKHr1mciQNjFqCD3voqldGlOBl3PVsTBO9vaoA+yzqSusQlwU8pBFL1LgwWHhRwrWuaUXra/&#10;RkG0+bgtVic6ZF/r5me92iXfx2Gi1Gu3XUxAeGr9M/zf/tQKRkN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Sz9cYAAADbAAAADwAAAAAAAAAAAAAAAACYAgAAZHJz&#10;L2Rvd25yZXYueG1sUEsFBgAAAAAEAAQA9QAAAIsDAAAAAA==&#10;" filled="f" stroked="f">
                        <v:textbox style="mso-fit-shape-to-text:t" inset="1.76525mm,.88261mm,1.76525mm,.88261mm">
                          <w:txbxContent>
                            <w:p w:rsidR="00ED2846" w:rsidRDefault="00ED2846" w:rsidP="00ED284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D2846">
                                <w:rPr>
                                  <w:color w:val="000000"/>
                                  <w:sz w:val="40"/>
                                  <w:szCs w:val="4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16" o:spid="_x0000_s1032" type="#_x0000_t202" style="position:absolute;left:5617;top:10700;width:3741;height:38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WbscA&#10;AADbAAAADwAAAGRycy9kb3ducmV2LnhtbESPT2vCQBTE70K/w/IK3symRa1EV5HaQFGQ+u/g7Zl9&#10;TUKzb0N2a9J++q4g9DjMzG+Y2aIzlbhS40rLCp6iGARxZnXJuYLjIR1MQDiPrLGyTAp+yMFi/tCb&#10;YaJtyzu67n0uAoRdggoK7+tESpcVZNBFtiYO3qdtDPogm1zqBtsAN5V8juOxNFhyWCiwpteCsq/9&#10;t1EQ795+l6sLnfL1tv3Yrg7p5jxMleo/dsspCE+d/w/f2+9awcsI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Fm7HAAAA2wAAAA8AAAAAAAAAAAAAAAAAmAIAAGRy&#10;cy9kb3ducmV2LnhtbFBLBQYAAAAABAAEAPUAAACMAwAAAAA=&#10;" filled="f" stroked="f">
                        <v:textbox style="mso-fit-shape-to-text:t" inset="1.76525mm,.88261mm,1.76525mm,.88261mm">
                          <w:txbxContent>
                            <w:p w:rsidR="00ED2846" w:rsidRDefault="00ED2846" w:rsidP="00ED284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D2846">
                                <w:rPr>
                                  <w:color w:val="000000"/>
                                  <w:sz w:val="40"/>
                                  <w:szCs w:val="4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A</w:t>
                              </w:r>
                            </w:p>
                          </w:txbxContent>
                        </v:textbox>
                      </v:shape>
                      <v:shape id="Поле 16" o:spid="_x0000_s1033" type="#_x0000_t202" style="position:absolute;left:559;top:7276;width:2967;height:38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IGcYA&#10;AADbAAAADwAAAGRycy9kb3ducmV2LnhtbESPQWvCQBSE74X+h+UJvdWNIlaiq4gaEAWp2h68PbPP&#10;JDT7NmS3Jvrru0LB4zAz3zCTWWtKcaXaFZYV9LoRCOLU6oIzBV/H5H0EwnlkjaVlUnAjB7Pp68sE&#10;Y20b3tP14DMRIOxiVJB7X8VSujQng65rK+LgXWxt0AdZZ1LX2AS4KWU/iobSYMFhIceKFjmlP4df&#10;oyDar+7z5Zm+s82u+dwtj8n2NEiUeuu08zEIT61/hv/ba63gYwi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qIGcYAAADbAAAADwAAAAAAAAAAAAAAAACYAgAAZHJz&#10;L2Rvd25yZXYueG1sUEsFBgAAAAAEAAQA9QAAAIsDAAAAAA==&#10;" filled="f" stroked="f">
                        <v:textbox style="mso-fit-shape-to-text:t" inset="1.76525mm,.88261mm,1.76525mm,.88261mm">
                          <w:txbxContent>
                            <w:p w:rsidR="00ED2846" w:rsidRDefault="00ED2846" w:rsidP="00ED284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D2846">
                                <w:rPr>
                                  <w:color w:val="000000"/>
                                  <w:sz w:val="40"/>
                                  <w:szCs w:val="4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Пряма сполучна лінія 39" o:spid="_x0000_s1034" style="position:absolute;flip:x;visibility:visible;mso-wrap-style:square" from="8018,1537" to="11430,10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8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OE8b8AAADbAAAADwAAAAAAAAAAAAAAAACh&#10;AgAAZHJzL2Rvd25yZXYueG1sUEsFBgAAAAAEAAQA+QAAAI0DAAAAAA==&#10;" strokecolor="black [3200]" strokeweight=".5pt">
                        <v:stroke joinstyle="miter"/>
                      </v:line>
                      <v:line id="Пряма сполучна лінія 50" o:spid="_x0000_s1035" style="position:absolute;visibility:visible;mso-wrap-style:square" from="11414,2028" to="16497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 strokecolor="black [3200]" strokeweight=".5pt">
                        <v:stroke joinstyle="miter"/>
                      </v:line>
                      <v:line id="Пряма сполучна лінія 51" o:spid="_x0000_s1036" style="position:absolute;flip:x;visibility:visible;mso-wrap-style:square" from="5625,9860" to="5698,1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tV7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6bVe9AAAA2wAAAA8AAAAAAAAAAAAAAAAAoQIA&#10;AGRycy9kb3ducmV2LnhtbFBLBQYAAAAABAAEAPkAAACLAwAAAAA=&#10;" strokecolor="black [3200]" strokeweight=".5pt">
                        <v:stroke joinstyle="miter"/>
                      </v:line>
                      <v:line id="Пряма сполучна лінія 80" o:spid="_x0000_s1037" style="position:absolute;flip:x;visibility:visible;mso-wrap-style:square" from="18083,9654" to="18154,1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ki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X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kW5Iu6AAAA2wAAAA8AAAAAAAAAAAAAAAAAoQIAAGRy&#10;cy9kb3ducmV2LnhtbFBLBQYAAAAABAAEAPkAAACIAwAAAAA=&#10;" strokecolor="black [3200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:rsidR="00A61B6E" w:rsidRPr="00ED2846" w:rsidRDefault="00A61B6E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B6E" w:rsidRPr="0060727B" w:rsidTr="007E458B">
        <w:tc>
          <w:tcPr>
            <w:tcW w:w="3964" w:type="dxa"/>
            <w:vAlign w:val="center"/>
          </w:tcPr>
          <w:p w:rsidR="00A61B6E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Англійська мова</w:t>
            </w:r>
          </w:p>
        </w:tc>
        <w:tc>
          <w:tcPr>
            <w:tcW w:w="11765" w:type="dxa"/>
          </w:tcPr>
          <w:p w:rsidR="00A91A64" w:rsidRPr="00A91A64" w:rsidRDefault="00A91A64" w:rsidP="00A91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1)You are going to stay with </w:t>
            </w:r>
            <w:proofErr w:type="spellStart"/>
            <w:r w:rsidRPr="00A91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</w:t>
            </w:r>
            <w:proofErr w:type="spellEnd"/>
            <w:r w:rsidRPr="00A91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A91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Mrs</w:t>
            </w:r>
            <w:proofErr w:type="spellEnd"/>
            <w:r w:rsidRPr="00A91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Shepherd while you are in the USA. Write and tell them something about yourself.</w:t>
            </w:r>
          </w:p>
          <w:p w:rsidR="00A91A64" w:rsidRPr="00A91A64" w:rsidRDefault="00A91A64" w:rsidP="00A91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-your name, age and nationality.</w:t>
            </w:r>
          </w:p>
          <w:p w:rsidR="00A91A64" w:rsidRPr="00A91A64" w:rsidRDefault="00A91A64" w:rsidP="00A91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you like doing in your spare time.</w:t>
            </w:r>
          </w:p>
          <w:p w:rsidR="00A91A64" w:rsidRPr="00A91A64" w:rsidRDefault="00A91A64" w:rsidP="00A91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you’d like to do and see while you’re there.</w:t>
            </w:r>
          </w:p>
          <w:p w:rsidR="00A91A64" w:rsidRPr="00A91A64" w:rsidRDefault="00A91A64" w:rsidP="00A91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any food you don’t like.</w:t>
            </w:r>
          </w:p>
          <w:p w:rsidR="00A91A64" w:rsidRPr="00981BFD" w:rsidRDefault="00A91A64" w:rsidP="00A91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2)</w:t>
            </w:r>
            <w:r w:rsidRPr="00981B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Write about your best friend </w:t>
            </w:r>
            <w:r w:rsidRPr="0098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(What his/her name is; what your friend looks like; what your friend likes doing; your friend's </w:t>
            </w:r>
            <w:proofErr w:type="spellStart"/>
            <w:r w:rsidRPr="0098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98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things; what common interests or traits of character you and your friend have) 6-8 sentences.</w:t>
            </w:r>
          </w:p>
          <w:p w:rsidR="00A61B6E" w:rsidRDefault="00A61B6E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B6E" w:rsidTr="007E458B">
        <w:tc>
          <w:tcPr>
            <w:tcW w:w="3964" w:type="dxa"/>
            <w:vAlign w:val="center"/>
          </w:tcPr>
          <w:p w:rsidR="00A61B6E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765" w:type="dxa"/>
          </w:tcPr>
          <w:p w:rsidR="00A61B6E" w:rsidRDefault="00C41E73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Виконайте практичну роботу №2 у підручнику на стор. 50.</w:t>
            </w:r>
          </w:p>
        </w:tc>
      </w:tr>
      <w:tr w:rsidR="00A61B6E" w:rsidTr="007E458B">
        <w:tc>
          <w:tcPr>
            <w:tcW w:w="3964" w:type="dxa"/>
            <w:vAlign w:val="center"/>
          </w:tcPr>
          <w:p w:rsidR="00A61B6E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765" w:type="dxa"/>
          </w:tcPr>
          <w:p w:rsidR="00AC0DED" w:rsidRDefault="00AC0DED" w:rsidP="00AC0DED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Брому.</w:t>
            </w:r>
          </w:p>
          <w:p w:rsidR="00AC0DED" w:rsidRPr="006C6745" w:rsidRDefault="00AC0DED" w:rsidP="00AC0DED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задачу: </w:t>
            </w:r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кухонної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200 г.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масовою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часткою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розчиненої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30% долили 100 мл. води.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Обчисліть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масову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частку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 xml:space="preserve"> в новому </w:t>
            </w:r>
            <w:proofErr w:type="spellStart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розчині</w:t>
            </w:r>
            <w:proofErr w:type="spellEnd"/>
            <w:r w:rsidRPr="006C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DED" w:rsidRDefault="00AC0DED" w:rsidP="00AC0DED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атома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Алюмінію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атома.</w:t>
            </w:r>
          </w:p>
          <w:p w:rsidR="00AC0DED" w:rsidRPr="00256FD0" w:rsidRDefault="00AC0DED" w:rsidP="00AC0DED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0DED" w:rsidRDefault="00AC0DED" w:rsidP="00AC0DED">
            <w:pPr>
              <w:pStyle w:val="a4"/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0DED" w:rsidRDefault="00AC0DED" w:rsidP="00AC0DED">
            <w:pPr>
              <w:pStyle w:val="a4"/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сульфат;</w:t>
            </w:r>
          </w:p>
          <w:p w:rsidR="00AC0DED" w:rsidRDefault="00AC0DED" w:rsidP="00AC0DED">
            <w:pPr>
              <w:pStyle w:val="a4"/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оксид;</w:t>
            </w:r>
          </w:p>
          <w:p w:rsidR="00AC0DED" w:rsidRDefault="00AC0DED" w:rsidP="00AC0DED">
            <w:pPr>
              <w:pStyle w:val="a4"/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карбонат;</w:t>
            </w:r>
          </w:p>
          <w:p w:rsidR="00AC0DED" w:rsidRDefault="00AC0DED" w:rsidP="00AC0DED">
            <w:pPr>
              <w:pStyle w:val="a4"/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Ортофосфатна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кислота;</w:t>
            </w:r>
          </w:p>
          <w:p w:rsidR="00A61B6E" w:rsidRPr="000E47B2" w:rsidRDefault="00AC0DED" w:rsidP="000E47B2">
            <w:pPr>
              <w:pStyle w:val="a4"/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гідроксид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B6E" w:rsidRPr="0060727B" w:rsidTr="007E458B">
        <w:tc>
          <w:tcPr>
            <w:tcW w:w="3964" w:type="dxa"/>
            <w:vAlign w:val="center"/>
          </w:tcPr>
          <w:p w:rsidR="00A61B6E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Біологія</w:t>
            </w:r>
          </w:p>
        </w:tc>
        <w:tc>
          <w:tcPr>
            <w:tcW w:w="11765" w:type="dxa"/>
          </w:tcPr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Розташуйте правильній послідовності органи сечовидільної системи: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сечовий міхур;   Б нирки;    В сечівник;    Г сечоводи.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Установіть відповідність між камерами серця та функціями, що залежать від їхньої діяльності: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Камера серця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D28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праве передсердя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 прийняття крові з малого кола кровообігу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правий шлуночок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2 виштовхування венозної крові у шлуночок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ліве передсердя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3 виштовхування крові у велике коло кровообігу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лівий шлуночок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4 виштовхування крові у мале коло кровообігу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5 прийняття крові від легеневої артерії</w:t>
            </w:r>
          </w:p>
          <w:p w:rsidR="00A61B6E" w:rsidRPr="000E47B2" w:rsidRDefault="000E47B2" w:rsidP="000E4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Створіть рекомендації щодо уникнення захворювань органів дихальної системи (5 положень).</w:t>
            </w:r>
          </w:p>
        </w:tc>
      </w:tr>
      <w:tr w:rsidR="00E240FA" w:rsidTr="00E240FA">
        <w:trPr>
          <w:trHeight w:val="224"/>
        </w:trPr>
        <w:tc>
          <w:tcPr>
            <w:tcW w:w="3964" w:type="dxa"/>
            <w:vAlign w:val="center"/>
          </w:tcPr>
          <w:p w:rsidR="00E240FA" w:rsidRPr="007E458B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765" w:type="dxa"/>
          </w:tcPr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Установіть  відповідність між способами картографічного зображення та об’єктами, для зображення яких їх застосовують: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спосіб знаків руху                                        А поширення корисних копалин;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спосіб картограм і картодіаграм                 Б запаси земельних ресурсів;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спосіб ареалів                                                В морські течії;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спосіб кількісного фону                               Г природні зони;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Д густота населення        </w:t>
            </w:r>
          </w:p>
          <w:p w:rsidR="000E47B2" w:rsidRPr="000E47B2" w:rsidRDefault="000E47B2" w:rsidP="000E4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Дайте визначення: держава.</w:t>
            </w:r>
          </w:p>
          <w:p w:rsidR="00E240FA" w:rsidRDefault="000E47B2" w:rsidP="000E4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Перерахуйте області, що межують з кордоном.</w:t>
            </w:r>
          </w:p>
        </w:tc>
      </w:tr>
      <w:tr w:rsidR="00E240FA" w:rsidTr="007E458B">
        <w:tc>
          <w:tcPr>
            <w:tcW w:w="3964" w:type="dxa"/>
            <w:vAlign w:val="center"/>
          </w:tcPr>
          <w:p w:rsidR="00E240FA" w:rsidRPr="007E458B" w:rsidRDefault="00A61B6E" w:rsidP="00A6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765" w:type="dxa"/>
          </w:tcPr>
          <w:p w:rsidR="00C41E73" w:rsidRPr="00C41E73" w:rsidRDefault="00C41E73" w:rsidP="00C4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1) У воду 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400 г,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узяту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proofErr w:type="gram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, додали 100 г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води,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температуру 70 °С.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буде температура води?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Вважайте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досліду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теплообмін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довкіллям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E73" w:rsidRPr="00C41E73" w:rsidRDefault="00C41E73" w:rsidP="00C4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2) У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мідному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чайнику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200 г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міститься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0,55 л води при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C41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С. Чайнику в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теплообміну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передано 23,86 кДж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теплоти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>нагрілася</w:t>
            </w:r>
            <w:proofErr w:type="spellEnd"/>
            <w:r w:rsidRPr="00C41E73">
              <w:rPr>
                <w:rFonts w:ascii="Times New Roman" w:hAnsi="Times New Roman" w:cs="Times New Roman"/>
                <w:sz w:val="28"/>
                <w:szCs w:val="28"/>
              </w:rPr>
              <w:t xml:space="preserve"> вода?</w:t>
            </w:r>
          </w:p>
          <w:p w:rsidR="00E240FA" w:rsidRDefault="00E240FA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458B" w:rsidRDefault="007E458B" w:rsidP="007E4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58B" w:rsidRPr="007E458B" w:rsidRDefault="007E458B" w:rsidP="007E45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458B" w:rsidRPr="007E458B" w:rsidSect="007E45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8D2"/>
    <w:multiLevelType w:val="hybridMultilevel"/>
    <w:tmpl w:val="9BCEA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7D93"/>
    <w:multiLevelType w:val="hybridMultilevel"/>
    <w:tmpl w:val="14CAD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12EF"/>
    <w:multiLevelType w:val="hybridMultilevel"/>
    <w:tmpl w:val="D2406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8B"/>
    <w:rsid w:val="000E47B2"/>
    <w:rsid w:val="005827C4"/>
    <w:rsid w:val="0060727B"/>
    <w:rsid w:val="00672B93"/>
    <w:rsid w:val="007E458B"/>
    <w:rsid w:val="00981BFD"/>
    <w:rsid w:val="00A3246B"/>
    <w:rsid w:val="00A61B6E"/>
    <w:rsid w:val="00A91A64"/>
    <w:rsid w:val="00AC0DED"/>
    <w:rsid w:val="00C41E73"/>
    <w:rsid w:val="00E240FA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5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laceholder Text"/>
    <w:basedOn w:val="a0"/>
    <w:uiPriority w:val="99"/>
    <w:semiHidden/>
    <w:rsid w:val="00ED28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5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laceholder Text"/>
    <w:basedOn w:val="a0"/>
    <w:uiPriority w:val="99"/>
    <w:semiHidden/>
    <w:rsid w:val="00ED28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</cp:lastModifiedBy>
  <cp:revision>12</cp:revision>
  <dcterms:created xsi:type="dcterms:W3CDTF">2020-10-05T09:33:00Z</dcterms:created>
  <dcterms:modified xsi:type="dcterms:W3CDTF">2021-10-12T06:19:00Z</dcterms:modified>
</cp:coreProperties>
</file>